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B4" w:rsidRDefault="00FC20B4" w:rsidP="00FC20B4">
      <w:pPr>
        <w:shd w:val="clear" w:color="auto" w:fill="FFFFFF"/>
        <w:spacing w:after="0" w:line="312"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3</w:t>
      </w:r>
    </w:p>
    <w:p w:rsidR="00FC20B4" w:rsidRDefault="00FC20B4" w:rsidP="00FC20B4">
      <w:pPr>
        <w:shd w:val="clear" w:color="auto" w:fill="FFFFFF"/>
        <w:spacing w:after="0" w:line="312"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наказу керівника апарату </w:t>
      </w:r>
    </w:p>
    <w:p w:rsidR="00FC20B4" w:rsidRDefault="00FC20B4" w:rsidP="00FC20B4">
      <w:pPr>
        <w:shd w:val="clear" w:color="auto" w:fill="FFFFFF"/>
        <w:spacing w:after="0" w:line="312"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Заводського районного суду м. Миколаєва</w:t>
      </w:r>
    </w:p>
    <w:p w:rsidR="00FC20B4" w:rsidRPr="004C46D5" w:rsidRDefault="00FC20B4" w:rsidP="00FC20B4">
      <w:pPr>
        <w:shd w:val="clear" w:color="auto" w:fill="FFFFFF"/>
        <w:spacing w:after="0" w:line="312"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від 14.06.2017 року №2-од</w:t>
      </w:r>
      <w:r w:rsidRPr="004C46D5">
        <w:rPr>
          <w:rFonts w:ascii="Times New Roman" w:eastAsia="Times New Roman" w:hAnsi="Times New Roman" w:cs="Times New Roman"/>
          <w:sz w:val="24"/>
          <w:szCs w:val="24"/>
          <w:lang w:eastAsia="ru-RU"/>
        </w:rPr>
        <w:t> </w:t>
      </w:r>
    </w:p>
    <w:p w:rsidR="00FC20B4" w:rsidRDefault="00FC20B4" w:rsidP="00FC20B4">
      <w:pPr>
        <w:shd w:val="clear" w:color="auto" w:fill="FFFFFF"/>
        <w:spacing w:after="0" w:line="312" w:lineRule="atLeast"/>
        <w:jc w:val="center"/>
        <w:rPr>
          <w:rFonts w:ascii="Times New Roman" w:eastAsia="Times New Roman" w:hAnsi="Times New Roman" w:cs="Times New Roman"/>
          <w:sz w:val="24"/>
          <w:szCs w:val="24"/>
          <w:lang w:val="uk-UA" w:eastAsia="ru-RU"/>
        </w:rPr>
      </w:pPr>
    </w:p>
    <w:p w:rsidR="00FC20B4" w:rsidRPr="00932D18" w:rsidRDefault="00FC20B4" w:rsidP="00FC20B4">
      <w:pPr>
        <w:shd w:val="clear" w:color="auto" w:fill="FFFFFF"/>
        <w:spacing w:after="0"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УМОВИ</w:t>
      </w:r>
      <w:r w:rsidRPr="00932D18">
        <w:rPr>
          <w:rFonts w:ascii="Times New Roman" w:eastAsia="Times New Roman" w:hAnsi="Times New Roman" w:cs="Times New Roman"/>
          <w:sz w:val="24"/>
          <w:szCs w:val="24"/>
          <w:lang w:val="uk-UA" w:eastAsia="ru-RU"/>
        </w:rPr>
        <w:br/>
        <w:t>проведення конкурсу</w:t>
      </w:r>
    </w:p>
    <w:p w:rsidR="00FC20B4" w:rsidRPr="00932D18" w:rsidRDefault="00FC20B4" w:rsidP="00FC20B4">
      <w:pPr>
        <w:shd w:val="clear" w:color="auto" w:fill="FFFFFF"/>
        <w:spacing w:after="0"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на зайняття </w:t>
      </w:r>
      <w:r w:rsidRPr="00932D18">
        <w:rPr>
          <w:rFonts w:ascii="Times New Roman" w:eastAsia="Times New Roman" w:hAnsi="Times New Roman" w:cs="Times New Roman"/>
          <w:sz w:val="24"/>
          <w:szCs w:val="24"/>
          <w:lang w:val="uk-UA" w:eastAsia="ru-RU"/>
        </w:rPr>
        <w:t xml:space="preserve"> вакан</w:t>
      </w:r>
      <w:r>
        <w:rPr>
          <w:rFonts w:ascii="Times New Roman" w:eastAsia="Times New Roman" w:hAnsi="Times New Roman" w:cs="Times New Roman"/>
          <w:sz w:val="24"/>
          <w:szCs w:val="24"/>
          <w:lang w:val="uk-UA" w:eastAsia="ru-RU"/>
        </w:rPr>
        <w:t>тної посади державної служби</w:t>
      </w:r>
      <w:r w:rsidRPr="00932D18">
        <w:rPr>
          <w:rFonts w:ascii="Times New Roman" w:eastAsia="Times New Roman" w:hAnsi="Times New Roman" w:cs="Times New Roman"/>
          <w:sz w:val="24"/>
          <w:szCs w:val="24"/>
          <w:lang w:val="uk-UA" w:eastAsia="ru-RU"/>
        </w:rPr>
        <w:t xml:space="preserve"> (категорії «В»)</w:t>
      </w:r>
    </w:p>
    <w:p w:rsidR="00FC20B4" w:rsidRPr="00932D18" w:rsidRDefault="00FC20B4" w:rsidP="00FC20B4">
      <w:pPr>
        <w:shd w:val="clear" w:color="auto" w:fill="FFFFFF"/>
        <w:spacing w:after="0"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головного спеціаліста ( з питань персоналу) </w:t>
      </w:r>
    </w:p>
    <w:p w:rsidR="00FC20B4" w:rsidRPr="00932D18" w:rsidRDefault="00FC20B4" w:rsidP="00FC20B4">
      <w:pPr>
        <w:shd w:val="clear" w:color="auto" w:fill="FFFFFF"/>
        <w:spacing w:after="0" w:line="312" w:lineRule="atLeast"/>
        <w:jc w:val="center"/>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Заводського районного суду м. Миколаєва</w:t>
      </w:r>
    </w:p>
    <w:p w:rsidR="00FC20B4" w:rsidRPr="00932D18" w:rsidRDefault="00FC20B4" w:rsidP="00FC20B4">
      <w:pPr>
        <w:shd w:val="clear" w:color="auto" w:fill="FFFFFF"/>
        <w:spacing w:after="0" w:line="312" w:lineRule="atLeast"/>
        <w:jc w:val="center"/>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(м. Миколаїв, вул. Радісна,3)</w:t>
      </w:r>
    </w:p>
    <w:tbl>
      <w:tblPr>
        <w:tblW w:w="5000" w:type="pct"/>
        <w:shd w:val="clear" w:color="auto" w:fill="FFFFFF"/>
        <w:tblCellMar>
          <w:left w:w="0" w:type="dxa"/>
          <w:right w:w="0" w:type="dxa"/>
        </w:tblCellMar>
        <w:tblLook w:val="04A0"/>
      </w:tblPr>
      <w:tblGrid>
        <w:gridCol w:w="562"/>
        <w:gridCol w:w="2888"/>
        <w:gridCol w:w="5935"/>
      </w:tblGrid>
      <w:tr w:rsidR="00FC20B4" w:rsidRPr="00932D18" w:rsidTr="00B52664">
        <w:tc>
          <w:tcPr>
            <w:tcW w:w="9669" w:type="dxa"/>
            <w:gridSpan w:val="3"/>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C20B4" w:rsidRPr="00932D18" w:rsidRDefault="00FC20B4" w:rsidP="00B52664">
            <w:pPr>
              <w:spacing w:after="300" w:line="312" w:lineRule="atLeast"/>
              <w:jc w:val="center"/>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Загальні умови</w:t>
            </w:r>
          </w:p>
        </w:tc>
      </w:tr>
      <w:tr w:rsidR="00FC20B4" w:rsidRPr="00932D18" w:rsidTr="00B52664">
        <w:trPr>
          <w:trHeight w:val="1540"/>
        </w:trPr>
        <w:tc>
          <w:tcPr>
            <w:tcW w:w="355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Посадові обов’язки</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C0059E" w:rsidRDefault="00FC20B4" w:rsidP="00B52664">
            <w:pPr>
              <w:spacing w:line="360" w:lineRule="auto"/>
              <w:contextualSpacing/>
              <w:jc w:val="both"/>
              <w:rPr>
                <w:rFonts w:ascii="Times New Roman" w:hAnsi="Times New Roman" w:cs="Times New Roman"/>
                <w:sz w:val="24"/>
                <w:szCs w:val="24"/>
                <w:lang w:val="uk-UA"/>
              </w:rPr>
            </w:pPr>
            <w:r w:rsidRPr="00C0059E">
              <w:rPr>
                <w:rFonts w:ascii="Times New Roman" w:hAnsi="Times New Roman" w:cs="Times New Roman"/>
                <w:sz w:val="24"/>
                <w:szCs w:val="24"/>
                <w:lang w:val="uk-UA"/>
              </w:rPr>
              <w:t>— бере участь у розробленні проектів наказів та розпоряджень керівництва Суду, що стосуються питань управління персоналом, трудових відносин та державної служби;</w:t>
            </w:r>
            <w:bookmarkStart w:id="0" w:name="n35"/>
            <w:bookmarkEnd w:id="0"/>
          </w:p>
          <w:p w:rsidR="00FC20B4" w:rsidRPr="00C0059E" w:rsidRDefault="00FC20B4" w:rsidP="00B52664">
            <w:pPr>
              <w:spacing w:line="360" w:lineRule="auto"/>
              <w:contextualSpacing/>
              <w:jc w:val="both"/>
              <w:rPr>
                <w:rFonts w:ascii="Times New Roman" w:hAnsi="Times New Roman" w:cs="Times New Roman"/>
                <w:b/>
                <w:i/>
                <w:sz w:val="24"/>
                <w:szCs w:val="24"/>
                <w:lang w:val="uk-UA"/>
              </w:rPr>
            </w:pPr>
            <w:r w:rsidRPr="00C0059E">
              <w:rPr>
                <w:rFonts w:ascii="Times New Roman" w:hAnsi="Times New Roman" w:cs="Times New Roman"/>
                <w:sz w:val="24"/>
                <w:szCs w:val="24"/>
                <w:lang w:val="uk-UA"/>
              </w:rPr>
              <w:t>— вивчає потребу в персоналі на вакантні посади в Заводському районному суді м. Миколаєва,  вносить відповідні пропозиції керівнику апарату суду</w:t>
            </w:r>
            <w:r w:rsidRPr="00C0059E">
              <w:rPr>
                <w:rFonts w:ascii="Times New Roman" w:hAnsi="Times New Roman" w:cs="Times New Roman"/>
                <w:b/>
                <w:i/>
                <w:sz w:val="24"/>
                <w:szCs w:val="24"/>
                <w:lang w:val="uk-UA"/>
              </w:rPr>
              <w:t>;</w:t>
            </w:r>
            <w:bookmarkStart w:id="1" w:name="n40"/>
            <w:bookmarkEnd w:id="1"/>
          </w:p>
          <w:p w:rsidR="00FC20B4" w:rsidRPr="00C0059E" w:rsidRDefault="00FC20B4" w:rsidP="00B52664">
            <w:pPr>
              <w:spacing w:line="360" w:lineRule="auto"/>
              <w:contextualSpacing/>
              <w:jc w:val="both"/>
              <w:rPr>
                <w:rFonts w:ascii="Times New Roman" w:hAnsi="Times New Roman" w:cs="Times New Roman"/>
                <w:sz w:val="24"/>
                <w:szCs w:val="24"/>
                <w:lang w:val="uk-UA"/>
              </w:rPr>
            </w:pPr>
            <w:r w:rsidRPr="00C0059E">
              <w:rPr>
                <w:rFonts w:ascii="Times New Roman" w:hAnsi="Times New Roman" w:cs="Times New Roman"/>
                <w:sz w:val="24"/>
                <w:szCs w:val="24"/>
                <w:lang w:val="uk-UA"/>
              </w:rPr>
              <w:t>—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bookmarkStart w:id="2" w:name="n42"/>
            <w:bookmarkEnd w:id="2"/>
          </w:p>
          <w:p w:rsidR="00FC20B4" w:rsidRPr="00C0059E" w:rsidRDefault="00FC20B4" w:rsidP="00B52664">
            <w:pPr>
              <w:spacing w:line="360" w:lineRule="auto"/>
              <w:contextualSpacing/>
              <w:jc w:val="both"/>
              <w:rPr>
                <w:rFonts w:ascii="Times New Roman" w:hAnsi="Times New Roman" w:cs="Times New Roman"/>
                <w:sz w:val="24"/>
                <w:szCs w:val="24"/>
                <w:lang w:val="uk-UA"/>
              </w:rPr>
            </w:pPr>
            <w:r w:rsidRPr="00C0059E">
              <w:rPr>
                <w:rFonts w:ascii="Times New Roman" w:hAnsi="Times New Roman" w:cs="Times New Roman"/>
                <w:sz w:val="24"/>
                <w:szCs w:val="24"/>
                <w:lang w:val="uk-UA"/>
              </w:rPr>
              <w:t>— приймає участь у розробленні спеціальних вимог до осіб, які претендують на зайняття посад державної служби категорії «В»;</w:t>
            </w:r>
            <w:bookmarkStart w:id="3" w:name="n43"/>
            <w:bookmarkEnd w:id="3"/>
          </w:p>
          <w:p w:rsidR="00FC20B4" w:rsidRPr="00C0059E" w:rsidRDefault="00FC20B4" w:rsidP="00B52664">
            <w:pPr>
              <w:spacing w:line="360" w:lineRule="auto"/>
              <w:contextualSpacing/>
              <w:jc w:val="both"/>
              <w:rPr>
                <w:rFonts w:ascii="Times New Roman" w:hAnsi="Times New Roman" w:cs="Times New Roman"/>
                <w:sz w:val="24"/>
                <w:szCs w:val="24"/>
                <w:lang w:val="uk-UA"/>
              </w:rPr>
            </w:pPr>
            <w:r w:rsidRPr="00C0059E">
              <w:rPr>
                <w:rFonts w:ascii="Times New Roman" w:hAnsi="Times New Roman" w:cs="Times New Roman"/>
                <w:sz w:val="24"/>
                <w:szCs w:val="24"/>
                <w:lang w:val="uk-UA"/>
              </w:rPr>
              <w:t>— надсилає кандидатам на зайняття вакантних посад державної служби категорії «В» письмові повідомлення про результати конкурсу;</w:t>
            </w:r>
            <w:bookmarkStart w:id="4" w:name="n44"/>
            <w:bookmarkEnd w:id="4"/>
          </w:p>
          <w:p w:rsidR="00FC20B4" w:rsidRPr="00C0059E" w:rsidRDefault="00FC20B4" w:rsidP="00B52664">
            <w:pPr>
              <w:spacing w:line="360" w:lineRule="auto"/>
              <w:contextualSpacing/>
              <w:jc w:val="both"/>
              <w:rPr>
                <w:rFonts w:ascii="Times New Roman" w:hAnsi="Times New Roman" w:cs="Times New Roman"/>
                <w:sz w:val="24"/>
                <w:szCs w:val="24"/>
                <w:lang w:val="uk-UA"/>
              </w:rPr>
            </w:pPr>
            <w:bookmarkStart w:id="5" w:name="n51"/>
            <w:bookmarkEnd w:id="5"/>
            <w:r w:rsidRPr="00C0059E">
              <w:rPr>
                <w:rFonts w:ascii="Times New Roman" w:hAnsi="Times New Roman" w:cs="Times New Roman"/>
                <w:sz w:val="24"/>
                <w:szCs w:val="24"/>
                <w:lang w:val="uk-UA"/>
              </w:rPr>
              <w:t xml:space="preserve">— приймає участь в організації процесу підготовки, перепідготовки, професійного навчання та підвищення кваліфікації працівників Заводського районного суду м. Миколаєва. </w:t>
            </w:r>
          </w:p>
          <w:p w:rsidR="00FC20B4" w:rsidRPr="00C0059E" w:rsidRDefault="00FC20B4" w:rsidP="00B52664">
            <w:pPr>
              <w:spacing w:line="360" w:lineRule="auto"/>
              <w:contextualSpacing/>
              <w:jc w:val="both"/>
              <w:rPr>
                <w:rFonts w:ascii="Times New Roman" w:hAnsi="Times New Roman" w:cs="Times New Roman"/>
                <w:sz w:val="24"/>
                <w:szCs w:val="24"/>
                <w:lang w:val="uk-UA"/>
              </w:rPr>
            </w:pPr>
            <w:bookmarkStart w:id="6" w:name="n53"/>
            <w:bookmarkStart w:id="7" w:name="n54"/>
            <w:bookmarkEnd w:id="6"/>
            <w:bookmarkEnd w:id="7"/>
            <w:r w:rsidRPr="00C0059E">
              <w:rPr>
                <w:rFonts w:ascii="Times New Roman" w:hAnsi="Times New Roman" w:cs="Times New Roman"/>
                <w:sz w:val="24"/>
                <w:szCs w:val="24"/>
                <w:lang w:val="uk-UA"/>
              </w:rPr>
              <w:t xml:space="preserve">— разом із державним службовцем складає </w:t>
            </w:r>
            <w:r w:rsidRPr="00C0059E">
              <w:rPr>
                <w:rFonts w:ascii="Times New Roman" w:hAnsi="Times New Roman" w:cs="Times New Roman"/>
                <w:sz w:val="24"/>
                <w:szCs w:val="24"/>
                <w:lang w:val="uk-UA"/>
              </w:rPr>
              <w:lastRenderedPageBreak/>
              <w:t>індивідуальну програму підвищення рівня професійної компетентності за результатами оцінювання його службової діяльності;</w:t>
            </w:r>
          </w:p>
          <w:p w:rsidR="00FC20B4" w:rsidRPr="00C0059E" w:rsidRDefault="00FC20B4" w:rsidP="00B52664">
            <w:pPr>
              <w:shd w:val="clear" w:color="auto" w:fill="FFFFFF"/>
              <w:tabs>
                <w:tab w:val="left" w:pos="1195"/>
              </w:tabs>
              <w:spacing w:line="360" w:lineRule="auto"/>
              <w:contextualSpacing/>
              <w:jc w:val="both"/>
              <w:rPr>
                <w:rFonts w:ascii="Times New Roman" w:hAnsi="Times New Roman" w:cs="Times New Roman"/>
                <w:color w:val="000000"/>
                <w:spacing w:val="-8"/>
                <w:sz w:val="24"/>
                <w:szCs w:val="24"/>
                <w:lang w:val="uk-UA"/>
              </w:rPr>
            </w:pPr>
            <w:bookmarkStart w:id="8" w:name="n55"/>
            <w:bookmarkStart w:id="9" w:name="n59"/>
            <w:bookmarkEnd w:id="8"/>
            <w:bookmarkEnd w:id="9"/>
            <w:r w:rsidRPr="00C0059E">
              <w:rPr>
                <w:rFonts w:ascii="Times New Roman" w:hAnsi="Times New Roman" w:cs="Times New Roman"/>
                <w:color w:val="000000"/>
                <w:sz w:val="24"/>
                <w:szCs w:val="24"/>
                <w:lang w:val="uk-UA"/>
              </w:rPr>
              <w:t xml:space="preserve">— веде підрахунки: загального, страхового стажу роботи, стажу державної служби, вислуги років, </w:t>
            </w:r>
            <w:r w:rsidRPr="00C0059E">
              <w:rPr>
                <w:rFonts w:ascii="Times New Roman" w:hAnsi="Times New Roman" w:cs="Times New Roman"/>
                <w:color w:val="000000"/>
                <w:spacing w:val="-2"/>
                <w:sz w:val="24"/>
                <w:szCs w:val="24"/>
                <w:lang w:val="uk-UA"/>
              </w:rPr>
              <w:t xml:space="preserve">стажу, що дає право на відставку та отримання щомісячного довічного грошового </w:t>
            </w:r>
            <w:r w:rsidRPr="00C0059E">
              <w:rPr>
                <w:rFonts w:ascii="Times New Roman" w:hAnsi="Times New Roman" w:cs="Times New Roman"/>
                <w:color w:val="000000"/>
                <w:sz w:val="24"/>
                <w:szCs w:val="24"/>
                <w:lang w:val="uk-UA"/>
              </w:rPr>
              <w:t>утримання;</w:t>
            </w:r>
          </w:p>
          <w:p w:rsidR="00FC20B4" w:rsidRPr="00C0059E" w:rsidRDefault="00FC20B4" w:rsidP="00B52664">
            <w:pPr>
              <w:spacing w:line="360" w:lineRule="auto"/>
              <w:contextualSpacing/>
              <w:jc w:val="both"/>
              <w:rPr>
                <w:rFonts w:ascii="Times New Roman" w:hAnsi="Times New Roman" w:cs="Times New Roman"/>
                <w:sz w:val="24"/>
                <w:szCs w:val="24"/>
                <w:lang w:val="uk-UA"/>
              </w:rPr>
            </w:pPr>
            <w:r w:rsidRPr="00C0059E">
              <w:rPr>
                <w:rFonts w:ascii="Times New Roman" w:hAnsi="Times New Roman" w:cs="Times New Roman"/>
                <w:sz w:val="24"/>
                <w:szCs w:val="24"/>
                <w:lang w:val="uk-UA"/>
              </w:rPr>
              <w:t>— готує документи щодо заохочення та нагородження працівників Заводського районного суду м. Миколаєва державними нагородами, відомчими заохочувальними відзнаками, веде відповідний облік;</w:t>
            </w:r>
          </w:p>
          <w:p w:rsidR="00FC20B4" w:rsidRPr="00C0059E" w:rsidRDefault="00FC20B4" w:rsidP="00B52664">
            <w:pPr>
              <w:spacing w:line="360" w:lineRule="auto"/>
              <w:contextualSpacing/>
              <w:jc w:val="both"/>
              <w:rPr>
                <w:rFonts w:ascii="Times New Roman" w:hAnsi="Times New Roman" w:cs="Times New Roman"/>
                <w:sz w:val="24"/>
                <w:szCs w:val="24"/>
                <w:lang w:val="uk-UA"/>
              </w:rPr>
            </w:pPr>
            <w:bookmarkStart w:id="10" w:name="n61"/>
            <w:bookmarkEnd w:id="10"/>
            <w:r w:rsidRPr="00C0059E">
              <w:rPr>
                <w:rFonts w:ascii="Times New Roman" w:hAnsi="Times New Roman" w:cs="Times New Roman"/>
                <w:sz w:val="24"/>
                <w:szCs w:val="24"/>
                <w:lang w:val="uk-UA"/>
              </w:rPr>
              <w:t>— приймає участь в організації складення Присяги державного службовця особою, яка вперше вступає на державну службу, оформляє проекти документів про присвоєння відповідних рангів державним службовцям;</w:t>
            </w:r>
          </w:p>
          <w:p w:rsidR="00FC20B4" w:rsidRPr="00C0059E" w:rsidRDefault="00FC20B4" w:rsidP="00B52664">
            <w:pPr>
              <w:spacing w:line="360" w:lineRule="auto"/>
              <w:contextualSpacing/>
              <w:jc w:val="both"/>
              <w:rPr>
                <w:rFonts w:ascii="Times New Roman" w:hAnsi="Times New Roman" w:cs="Times New Roman"/>
                <w:sz w:val="24"/>
                <w:szCs w:val="24"/>
                <w:lang w:val="uk-UA"/>
              </w:rPr>
            </w:pPr>
            <w:bookmarkStart w:id="11" w:name="n62"/>
            <w:bookmarkEnd w:id="11"/>
            <w:r w:rsidRPr="00C0059E">
              <w:rPr>
                <w:rFonts w:ascii="Times New Roman" w:hAnsi="Times New Roman" w:cs="Times New Roman"/>
                <w:sz w:val="24"/>
                <w:szCs w:val="24"/>
                <w:lang w:val="uk-UA"/>
              </w:rPr>
              <w:t>— ознайомлює державних службовців та працівників Заводського районного суду м. Миколаєва з правилами внутрішнього службового розпорядку, правилами внутрішнього трудового розпорядку, посадовими інструкціями та іншими документами з проставлянням ними підписів та дати ознайомлення;</w:t>
            </w:r>
          </w:p>
          <w:p w:rsidR="00FC20B4" w:rsidRPr="00C0059E" w:rsidRDefault="00FC20B4" w:rsidP="00B52664">
            <w:pPr>
              <w:spacing w:line="360" w:lineRule="auto"/>
              <w:contextualSpacing/>
              <w:jc w:val="both"/>
              <w:rPr>
                <w:rFonts w:ascii="Times New Roman" w:hAnsi="Times New Roman" w:cs="Times New Roman"/>
                <w:sz w:val="24"/>
                <w:szCs w:val="24"/>
                <w:lang w:val="uk-UA"/>
              </w:rPr>
            </w:pPr>
            <w:bookmarkStart w:id="12" w:name="n63"/>
            <w:bookmarkEnd w:id="12"/>
            <w:r w:rsidRPr="00C0059E">
              <w:rPr>
                <w:rFonts w:ascii="Times New Roman" w:hAnsi="Times New Roman" w:cs="Times New Roman"/>
                <w:sz w:val="24"/>
                <w:szCs w:val="24"/>
                <w:lang w:val="uk-UA"/>
              </w:rPr>
              <w:t xml:space="preserve">— здійснює заходи для оформлення працівникам апарату Суду та суддям службових посвідчень, веде їх облік; </w:t>
            </w:r>
          </w:p>
          <w:p w:rsidR="00FC20B4" w:rsidRPr="00C0059E" w:rsidRDefault="00FC20B4" w:rsidP="00B52664">
            <w:pPr>
              <w:shd w:val="clear" w:color="auto" w:fill="FFFFFF"/>
              <w:spacing w:line="360" w:lineRule="auto"/>
              <w:contextualSpacing/>
              <w:jc w:val="both"/>
              <w:rPr>
                <w:rFonts w:ascii="Times New Roman" w:hAnsi="Times New Roman" w:cs="Times New Roman"/>
                <w:color w:val="000000"/>
                <w:sz w:val="24"/>
                <w:szCs w:val="24"/>
                <w:lang w:val="uk-UA"/>
              </w:rPr>
            </w:pPr>
            <w:r w:rsidRPr="00C0059E">
              <w:rPr>
                <w:rFonts w:ascii="Times New Roman" w:hAnsi="Times New Roman" w:cs="Times New Roman"/>
                <w:color w:val="000000"/>
                <w:sz w:val="24"/>
                <w:szCs w:val="24"/>
                <w:lang w:val="uk-UA"/>
              </w:rPr>
              <w:t>— готує матеріали про прийняття на посади, переведення та звільнення з посад працівників Заводського районного суду м. Миколаєва, формує і веде особові справи та особові картки, здійснює їх облік;</w:t>
            </w:r>
          </w:p>
          <w:p w:rsidR="00FC20B4" w:rsidRPr="00C0059E" w:rsidRDefault="00FC20B4" w:rsidP="00B52664">
            <w:pPr>
              <w:shd w:val="clear" w:color="auto" w:fill="FFFFFF"/>
              <w:spacing w:line="360" w:lineRule="auto"/>
              <w:contextualSpacing/>
              <w:jc w:val="both"/>
              <w:rPr>
                <w:rFonts w:ascii="Times New Roman" w:hAnsi="Times New Roman" w:cs="Times New Roman"/>
                <w:color w:val="000000"/>
                <w:sz w:val="24"/>
                <w:szCs w:val="24"/>
                <w:lang w:val="uk-UA"/>
              </w:rPr>
            </w:pPr>
            <w:r w:rsidRPr="00C0059E">
              <w:rPr>
                <w:rFonts w:ascii="Times New Roman" w:hAnsi="Times New Roman" w:cs="Times New Roman"/>
                <w:color w:val="000000"/>
                <w:sz w:val="24"/>
                <w:szCs w:val="24"/>
                <w:lang w:val="uk-UA"/>
              </w:rPr>
              <w:t>— веде архів особових справ;</w:t>
            </w:r>
          </w:p>
          <w:p w:rsidR="00FC20B4" w:rsidRPr="00C0059E" w:rsidRDefault="00FC20B4" w:rsidP="00B52664">
            <w:pPr>
              <w:shd w:val="clear" w:color="auto" w:fill="FFFFFF"/>
              <w:spacing w:line="360" w:lineRule="auto"/>
              <w:contextualSpacing/>
              <w:jc w:val="both"/>
              <w:rPr>
                <w:rFonts w:ascii="Times New Roman" w:hAnsi="Times New Roman" w:cs="Times New Roman"/>
                <w:sz w:val="24"/>
                <w:szCs w:val="24"/>
                <w:lang w:val="uk-UA"/>
              </w:rPr>
            </w:pPr>
            <w:r w:rsidRPr="00C0059E">
              <w:rPr>
                <w:rFonts w:ascii="Times New Roman" w:hAnsi="Times New Roman" w:cs="Times New Roman"/>
                <w:color w:val="000000"/>
                <w:sz w:val="24"/>
                <w:szCs w:val="24"/>
                <w:lang w:val="uk-UA"/>
              </w:rPr>
              <w:t>—</w:t>
            </w:r>
            <w:bookmarkStart w:id="13" w:name="n66"/>
            <w:bookmarkEnd w:id="13"/>
            <w:r w:rsidRPr="00C0059E">
              <w:rPr>
                <w:rFonts w:ascii="Times New Roman" w:hAnsi="Times New Roman" w:cs="Times New Roman"/>
                <w:sz w:val="24"/>
                <w:szCs w:val="24"/>
                <w:lang w:val="uk-UA"/>
              </w:rPr>
              <w:t xml:space="preserve"> готує проекти наказів,  щодо надання відпусток працівникам Суду;</w:t>
            </w:r>
            <w:bookmarkStart w:id="14" w:name="n67"/>
            <w:bookmarkStart w:id="15" w:name="n68"/>
            <w:bookmarkEnd w:id="14"/>
            <w:bookmarkEnd w:id="15"/>
          </w:p>
          <w:p w:rsidR="00FC20B4" w:rsidRPr="00C0059E" w:rsidRDefault="00FC20B4" w:rsidP="00B52664">
            <w:pPr>
              <w:shd w:val="clear" w:color="auto" w:fill="FFFFFF"/>
              <w:spacing w:line="360" w:lineRule="auto"/>
              <w:contextualSpacing/>
              <w:jc w:val="both"/>
              <w:rPr>
                <w:rFonts w:ascii="Times New Roman" w:hAnsi="Times New Roman" w:cs="Times New Roman"/>
                <w:sz w:val="24"/>
                <w:szCs w:val="24"/>
                <w:lang w:val="uk-UA"/>
              </w:rPr>
            </w:pPr>
            <w:r w:rsidRPr="00C0059E">
              <w:rPr>
                <w:rFonts w:ascii="Times New Roman" w:hAnsi="Times New Roman" w:cs="Times New Roman"/>
                <w:color w:val="000000"/>
                <w:sz w:val="24"/>
                <w:szCs w:val="24"/>
                <w:lang w:val="uk-UA"/>
              </w:rPr>
              <w:t>— відповідає за облік та зберігання трудових книжок, внесення необхідних записів до трудових книжок;</w:t>
            </w:r>
            <w:bookmarkStart w:id="16" w:name="n69"/>
            <w:bookmarkEnd w:id="16"/>
          </w:p>
          <w:p w:rsidR="00FC20B4" w:rsidRPr="00C0059E" w:rsidRDefault="00FC20B4" w:rsidP="00B52664">
            <w:pPr>
              <w:spacing w:line="360" w:lineRule="auto"/>
              <w:contextualSpacing/>
              <w:jc w:val="both"/>
              <w:rPr>
                <w:rFonts w:ascii="Times New Roman" w:hAnsi="Times New Roman" w:cs="Times New Roman"/>
                <w:sz w:val="24"/>
                <w:szCs w:val="24"/>
                <w:lang w:val="uk-UA"/>
              </w:rPr>
            </w:pPr>
            <w:r w:rsidRPr="00C0059E">
              <w:rPr>
                <w:rFonts w:ascii="Times New Roman" w:hAnsi="Times New Roman" w:cs="Times New Roman"/>
                <w:sz w:val="24"/>
                <w:szCs w:val="24"/>
                <w:lang w:val="uk-UA"/>
              </w:rPr>
              <w:t>— опрацьовує листки тимчасової непрацездатності;</w:t>
            </w:r>
          </w:p>
          <w:p w:rsidR="00FC20B4" w:rsidRPr="00C0059E" w:rsidRDefault="00FC20B4" w:rsidP="00B52664">
            <w:pPr>
              <w:shd w:val="clear" w:color="auto" w:fill="FFFFFF"/>
              <w:tabs>
                <w:tab w:val="left" w:pos="1195"/>
              </w:tabs>
              <w:spacing w:line="360" w:lineRule="auto"/>
              <w:contextualSpacing/>
              <w:jc w:val="both"/>
              <w:rPr>
                <w:rFonts w:ascii="Times New Roman" w:hAnsi="Times New Roman" w:cs="Times New Roman"/>
                <w:color w:val="000000"/>
                <w:spacing w:val="-6"/>
                <w:sz w:val="24"/>
                <w:szCs w:val="24"/>
                <w:lang w:val="uk-UA"/>
              </w:rPr>
            </w:pPr>
            <w:r w:rsidRPr="00C0059E">
              <w:rPr>
                <w:rFonts w:ascii="Times New Roman" w:hAnsi="Times New Roman" w:cs="Times New Roman"/>
                <w:color w:val="000000"/>
                <w:sz w:val="24"/>
                <w:szCs w:val="24"/>
                <w:lang w:val="uk-UA"/>
              </w:rPr>
              <w:t xml:space="preserve">— готує табель обліку використання робочого часу </w:t>
            </w:r>
            <w:r w:rsidRPr="00C0059E">
              <w:rPr>
                <w:rFonts w:ascii="Times New Roman" w:hAnsi="Times New Roman" w:cs="Times New Roman"/>
                <w:color w:val="000000"/>
                <w:sz w:val="24"/>
                <w:szCs w:val="24"/>
                <w:lang w:val="uk-UA"/>
              </w:rPr>
              <w:lastRenderedPageBreak/>
              <w:t>працівниками Заводського районного суду м. Миколаєва подає пропозиції Керівнику апарату суду щодо вдосконалення цієї роботи;</w:t>
            </w:r>
          </w:p>
          <w:p w:rsidR="00FC20B4" w:rsidRPr="00C0059E" w:rsidRDefault="00FC20B4" w:rsidP="00B52664">
            <w:pPr>
              <w:spacing w:line="360" w:lineRule="auto"/>
              <w:contextualSpacing/>
              <w:jc w:val="both"/>
              <w:rPr>
                <w:rFonts w:ascii="Times New Roman" w:hAnsi="Times New Roman" w:cs="Times New Roman"/>
                <w:sz w:val="24"/>
                <w:szCs w:val="24"/>
                <w:lang w:val="uk-UA"/>
              </w:rPr>
            </w:pPr>
            <w:bookmarkStart w:id="17" w:name="n70"/>
            <w:bookmarkEnd w:id="17"/>
            <w:r w:rsidRPr="00C0059E">
              <w:rPr>
                <w:rFonts w:ascii="Times New Roman" w:hAnsi="Times New Roman" w:cs="Times New Roman"/>
                <w:sz w:val="24"/>
                <w:szCs w:val="24"/>
                <w:lang w:val="uk-UA"/>
              </w:rPr>
              <w:t>— готує документи для оформлення службових відряджень працівникам Суду;</w:t>
            </w:r>
          </w:p>
          <w:p w:rsidR="00FC20B4" w:rsidRPr="00C0059E" w:rsidRDefault="00FC20B4" w:rsidP="00B52664">
            <w:pPr>
              <w:spacing w:line="360" w:lineRule="auto"/>
              <w:contextualSpacing/>
              <w:jc w:val="both"/>
              <w:rPr>
                <w:rFonts w:ascii="Times New Roman" w:hAnsi="Times New Roman" w:cs="Times New Roman"/>
                <w:sz w:val="24"/>
                <w:szCs w:val="24"/>
                <w:lang w:val="uk-UA"/>
              </w:rPr>
            </w:pPr>
            <w:bookmarkStart w:id="18" w:name="n71"/>
            <w:bookmarkStart w:id="19" w:name="n72"/>
            <w:bookmarkStart w:id="20" w:name="n75"/>
            <w:bookmarkEnd w:id="18"/>
            <w:bookmarkEnd w:id="19"/>
            <w:bookmarkEnd w:id="20"/>
            <w:r w:rsidRPr="00C0059E">
              <w:rPr>
                <w:rFonts w:ascii="Times New Roman" w:hAnsi="Times New Roman" w:cs="Times New Roman"/>
                <w:sz w:val="24"/>
                <w:szCs w:val="24"/>
                <w:lang w:val="uk-UA"/>
              </w:rPr>
              <w:t>— готує документи для проведення спеціальної перевірки щодо осіб, які претендують на зайняття посад державної служби категорії «Б»;</w:t>
            </w:r>
          </w:p>
          <w:p w:rsidR="00FC20B4" w:rsidRDefault="00FC20B4" w:rsidP="00B52664">
            <w:pPr>
              <w:spacing w:line="360" w:lineRule="auto"/>
              <w:contextualSpacing/>
              <w:jc w:val="both"/>
              <w:rPr>
                <w:rFonts w:ascii="Times New Roman" w:hAnsi="Times New Roman" w:cs="Times New Roman"/>
                <w:sz w:val="24"/>
                <w:szCs w:val="24"/>
                <w:lang w:val="uk-UA"/>
              </w:rPr>
            </w:pPr>
            <w:bookmarkStart w:id="21" w:name="n76"/>
            <w:bookmarkEnd w:id="21"/>
            <w:r w:rsidRPr="00C0059E">
              <w:rPr>
                <w:rFonts w:ascii="Times New Roman" w:hAnsi="Times New Roman" w:cs="Times New Roman"/>
                <w:sz w:val="24"/>
                <w:szCs w:val="24"/>
                <w:lang w:val="uk-UA"/>
              </w:rPr>
              <w:t xml:space="preserve">— готує документи для проведення перевірки достовірності відомостей щодо застосування заборон, передбачених </w:t>
            </w:r>
            <w:hyperlink r:id="rId4" w:anchor="n13" w:tgtFrame="_blank" w:history="1">
              <w:r w:rsidRPr="00C0059E">
                <w:rPr>
                  <w:rFonts w:ascii="Times New Roman" w:hAnsi="Times New Roman" w:cs="Times New Roman"/>
                  <w:sz w:val="24"/>
                  <w:szCs w:val="24"/>
                  <w:lang w:val="uk-UA"/>
                </w:rPr>
                <w:t>частинами третьою</w:t>
              </w:r>
            </w:hyperlink>
            <w:r w:rsidRPr="00C0059E">
              <w:rPr>
                <w:rFonts w:ascii="Times New Roman" w:hAnsi="Times New Roman" w:cs="Times New Roman"/>
                <w:sz w:val="24"/>
                <w:szCs w:val="24"/>
                <w:lang w:val="uk-UA"/>
              </w:rPr>
              <w:t xml:space="preserve"> і </w:t>
            </w:r>
            <w:hyperlink r:id="rId5" w:anchor="n14" w:tgtFrame="_blank" w:history="1">
              <w:r w:rsidRPr="00C0059E">
                <w:rPr>
                  <w:rFonts w:ascii="Times New Roman" w:hAnsi="Times New Roman" w:cs="Times New Roman"/>
                  <w:sz w:val="24"/>
                  <w:szCs w:val="24"/>
                  <w:lang w:val="uk-UA"/>
                </w:rPr>
                <w:t>четвертою</w:t>
              </w:r>
            </w:hyperlink>
            <w:r w:rsidRPr="00C0059E">
              <w:rPr>
                <w:rFonts w:ascii="Times New Roman" w:hAnsi="Times New Roman" w:cs="Times New Roman"/>
                <w:sz w:val="24"/>
                <w:szCs w:val="24"/>
                <w:lang w:val="uk-UA"/>
              </w:rPr>
              <w:t xml:space="preserve"> статті 1 Закону України «Про очищення влади», готує довідку про її результати;</w:t>
            </w:r>
          </w:p>
          <w:p w:rsidR="00FC20B4" w:rsidRPr="00E1463C" w:rsidRDefault="00FC20B4" w:rsidP="00B52664">
            <w:pPr>
              <w:spacing w:line="360" w:lineRule="auto"/>
              <w:contextualSpacing/>
              <w:jc w:val="both"/>
              <w:rPr>
                <w:rFonts w:ascii="Times New Roman" w:hAnsi="Times New Roman" w:cs="Times New Roman"/>
                <w:sz w:val="24"/>
                <w:szCs w:val="24"/>
                <w:lang w:val="uk-UA"/>
              </w:rPr>
            </w:pPr>
            <w:r w:rsidRPr="00C0059E">
              <w:rPr>
                <w:rFonts w:ascii="Times New Roman" w:hAnsi="Times New Roman" w:cs="Times New Roman"/>
                <w:sz w:val="24"/>
                <w:szCs w:val="24"/>
              </w:rPr>
              <w:t xml:space="preserve">— </w:t>
            </w:r>
            <w:proofErr w:type="spellStart"/>
            <w:r w:rsidRPr="00C0059E">
              <w:rPr>
                <w:rFonts w:ascii="Times New Roman" w:hAnsi="Times New Roman" w:cs="Times New Roman"/>
                <w:sz w:val="24"/>
                <w:szCs w:val="24"/>
              </w:rPr>
              <w:t>доповідає</w:t>
            </w:r>
            <w:proofErr w:type="spellEnd"/>
            <w:r w:rsidRPr="00C0059E">
              <w:rPr>
                <w:rFonts w:ascii="Times New Roman" w:hAnsi="Times New Roman" w:cs="Times New Roman"/>
                <w:sz w:val="24"/>
                <w:szCs w:val="24"/>
              </w:rPr>
              <w:t xml:space="preserve"> </w:t>
            </w:r>
            <w:proofErr w:type="spellStart"/>
            <w:r w:rsidRPr="00C0059E">
              <w:rPr>
                <w:rFonts w:ascii="Times New Roman" w:hAnsi="Times New Roman" w:cs="Times New Roman"/>
                <w:sz w:val="24"/>
                <w:szCs w:val="24"/>
              </w:rPr>
              <w:t>Керівнику</w:t>
            </w:r>
            <w:proofErr w:type="spellEnd"/>
            <w:r w:rsidRPr="00C0059E">
              <w:rPr>
                <w:rFonts w:ascii="Times New Roman" w:hAnsi="Times New Roman" w:cs="Times New Roman"/>
                <w:sz w:val="24"/>
                <w:szCs w:val="24"/>
              </w:rPr>
              <w:t xml:space="preserve"> </w:t>
            </w:r>
            <w:proofErr w:type="spellStart"/>
            <w:r w:rsidRPr="00C0059E">
              <w:rPr>
                <w:rFonts w:ascii="Times New Roman" w:hAnsi="Times New Roman" w:cs="Times New Roman"/>
                <w:sz w:val="24"/>
                <w:szCs w:val="24"/>
              </w:rPr>
              <w:t>апарату</w:t>
            </w:r>
            <w:proofErr w:type="spellEnd"/>
            <w:r w:rsidRPr="00C0059E">
              <w:rPr>
                <w:rFonts w:ascii="Times New Roman" w:hAnsi="Times New Roman" w:cs="Times New Roman"/>
                <w:sz w:val="24"/>
                <w:szCs w:val="24"/>
              </w:rPr>
              <w:t xml:space="preserve"> суду  про </w:t>
            </w:r>
            <w:proofErr w:type="spellStart"/>
            <w:r w:rsidRPr="00C0059E">
              <w:rPr>
                <w:rFonts w:ascii="Times New Roman" w:hAnsi="Times New Roman" w:cs="Times New Roman"/>
                <w:sz w:val="24"/>
                <w:szCs w:val="24"/>
              </w:rPr>
              <w:t>виконану</w:t>
            </w:r>
            <w:proofErr w:type="spellEnd"/>
            <w:r w:rsidRPr="00C0059E">
              <w:rPr>
                <w:rFonts w:ascii="Times New Roman" w:hAnsi="Times New Roman" w:cs="Times New Roman"/>
                <w:sz w:val="24"/>
                <w:szCs w:val="24"/>
              </w:rPr>
              <w:t xml:space="preserve"> роботу;</w:t>
            </w:r>
          </w:p>
          <w:p w:rsidR="00FC20B4" w:rsidRPr="00932D18" w:rsidRDefault="00FC20B4" w:rsidP="00B52664">
            <w:pPr>
              <w:spacing w:line="360" w:lineRule="auto"/>
              <w:contextualSpacing/>
              <w:jc w:val="both"/>
              <w:rPr>
                <w:rFonts w:ascii="Times New Roman" w:hAnsi="Times New Roman" w:cs="Times New Roman"/>
                <w:sz w:val="24"/>
                <w:szCs w:val="24"/>
                <w:lang w:val="uk-UA"/>
              </w:rPr>
            </w:pPr>
            <w:bookmarkStart w:id="22" w:name="n77"/>
            <w:bookmarkStart w:id="23" w:name="n78"/>
            <w:bookmarkEnd w:id="22"/>
            <w:bookmarkEnd w:id="23"/>
            <w:r w:rsidRPr="00C0059E">
              <w:rPr>
                <w:rFonts w:ascii="Times New Roman" w:hAnsi="Times New Roman" w:cs="Times New Roman"/>
                <w:sz w:val="24"/>
                <w:szCs w:val="24"/>
                <w:lang w:val="uk-UA"/>
              </w:rPr>
              <w:t>— проводить іншу роботу, пов’язану із застосуванням законодавства про працю та державну службу.</w:t>
            </w:r>
          </w:p>
        </w:tc>
      </w:tr>
      <w:tr w:rsidR="00FC20B4" w:rsidRPr="00932D18" w:rsidTr="00B52664">
        <w:tc>
          <w:tcPr>
            <w:tcW w:w="355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lastRenderedPageBreak/>
              <w:t>Умови оплати праці</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1)Посадовий оклад</w:t>
            </w:r>
            <w:r w:rsidRPr="00932D18">
              <w:rPr>
                <w:rFonts w:ascii="Times New Roman" w:eastAsia="Times New Roman" w:hAnsi="Times New Roman" w:cs="Times New Roman"/>
                <w:sz w:val="24"/>
                <w:szCs w:val="24"/>
                <w:lang w:eastAsia="ru-RU"/>
              </w:rPr>
              <w:t> </w:t>
            </w:r>
            <w:r w:rsidRPr="00932D1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3200</w:t>
            </w:r>
            <w:r w:rsidRPr="00932D18">
              <w:rPr>
                <w:rFonts w:ascii="Times New Roman" w:eastAsia="Times New Roman" w:hAnsi="Times New Roman" w:cs="Times New Roman"/>
                <w:sz w:val="24"/>
                <w:szCs w:val="24"/>
                <w:lang w:val="uk-UA" w:eastAsia="ru-RU"/>
              </w:rPr>
              <w:t xml:space="preserve"> </w:t>
            </w:r>
            <w:proofErr w:type="spellStart"/>
            <w:r w:rsidRPr="00932D18">
              <w:rPr>
                <w:rFonts w:ascii="Times New Roman" w:eastAsia="Times New Roman" w:hAnsi="Times New Roman" w:cs="Times New Roman"/>
                <w:sz w:val="24"/>
                <w:szCs w:val="24"/>
                <w:lang w:eastAsia="ru-RU"/>
              </w:rPr>
              <w:t>грн</w:t>
            </w:r>
            <w:proofErr w:type="spellEnd"/>
            <w:r w:rsidRPr="00932D18">
              <w:rPr>
                <w:rFonts w:ascii="Times New Roman" w:eastAsia="Times New Roman" w:hAnsi="Times New Roman" w:cs="Times New Roman"/>
                <w:sz w:val="24"/>
                <w:szCs w:val="24"/>
                <w:lang w:eastAsia="ru-RU"/>
              </w:rPr>
              <w:t>.;</w:t>
            </w:r>
          </w:p>
          <w:p w:rsidR="00FC20B4" w:rsidRPr="00932D18" w:rsidRDefault="00FC20B4" w:rsidP="00B52664">
            <w:pPr>
              <w:spacing w:after="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2)Надбавка за вислугу років;</w:t>
            </w:r>
          </w:p>
          <w:p w:rsidR="00FC20B4" w:rsidRPr="00932D18" w:rsidRDefault="00FC20B4" w:rsidP="00B52664">
            <w:pPr>
              <w:spacing w:after="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3)Надбав</w:t>
            </w:r>
            <w:r>
              <w:rPr>
                <w:rFonts w:ascii="Times New Roman" w:eastAsia="Times New Roman" w:hAnsi="Times New Roman" w:cs="Times New Roman"/>
                <w:sz w:val="24"/>
                <w:szCs w:val="24"/>
                <w:lang w:val="uk-UA" w:eastAsia="ru-RU"/>
              </w:rPr>
              <w:t>ка за ранг державного службовця, відповідно до Постанови Кабінету Міністрів від 18.01.2017 року № 15</w:t>
            </w:r>
          </w:p>
          <w:p w:rsidR="00FC20B4" w:rsidRPr="00932D18" w:rsidRDefault="00FC20B4" w:rsidP="00B52664">
            <w:pPr>
              <w:spacing w:after="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4)Премія (у разі встановлення).</w:t>
            </w:r>
          </w:p>
        </w:tc>
      </w:tr>
      <w:tr w:rsidR="00FC20B4" w:rsidRPr="00932D18" w:rsidTr="00B52664">
        <w:tc>
          <w:tcPr>
            <w:tcW w:w="355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0"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На постійній основі</w:t>
            </w:r>
          </w:p>
        </w:tc>
      </w:tr>
      <w:tr w:rsidR="00FC20B4" w:rsidRPr="00932D18" w:rsidTr="00B52664">
        <w:tc>
          <w:tcPr>
            <w:tcW w:w="355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Перелік документів, необхідних для участі в конкурсі, та строк їх подання</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1. Копія паспорта громадянина України.</w:t>
            </w:r>
          </w:p>
          <w:p w:rsidR="00FC20B4" w:rsidRPr="00932D18" w:rsidRDefault="00FC20B4" w:rsidP="00B52664">
            <w:pPr>
              <w:spacing w:after="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FC20B4" w:rsidRPr="00932D18" w:rsidRDefault="00FC20B4" w:rsidP="00B52664">
            <w:pPr>
              <w:spacing w:after="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3. Письмова заява, в якій особа повідомляє, що до неї не застосовуються заборони, визначені </w:t>
            </w:r>
            <w:hyperlink r:id="rId6" w:anchor="n13" w:tgtFrame="_blank" w:history="1">
              <w:r w:rsidRPr="00932D18">
                <w:rPr>
                  <w:rFonts w:ascii="Times New Roman" w:eastAsia="Times New Roman" w:hAnsi="Times New Roman" w:cs="Times New Roman"/>
                  <w:sz w:val="24"/>
                  <w:szCs w:val="24"/>
                  <w:u w:val="single"/>
                  <w:lang w:val="uk-UA" w:eastAsia="ru-RU"/>
                </w:rPr>
                <w:t>частиною третьою</w:t>
              </w:r>
            </w:hyperlink>
            <w:r w:rsidRPr="00932D18">
              <w:rPr>
                <w:rFonts w:ascii="Times New Roman" w:eastAsia="Times New Roman" w:hAnsi="Times New Roman" w:cs="Times New Roman"/>
                <w:sz w:val="24"/>
                <w:szCs w:val="24"/>
                <w:lang w:val="uk-UA" w:eastAsia="ru-RU"/>
              </w:rPr>
              <w:t> або </w:t>
            </w:r>
            <w:hyperlink r:id="rId7" w:anchor="n14" w:tgtFrame="_blank" w:history="1">
              <w:r w:rsidRPr="00932D18">
                <w:rPr>
                  <w:rFonts w:ascii="Times New Roman" w:eastAsia="Times New Roman" w:hAnsi="Times New Roman" w:cs="Times New Roman"/>
                  <w:sz w:val="24"/>
                  <w:szCs w:val="24"/>
                  <w:u w:val="single"/>
                  <w:lang w:val="uk-UA" w:eastAsia="ru-RU"/>
                </w:rPr>
                <w:t>четвертою</w:t>
              </w:r>
            </w:hyperlink>
            <w:r w:rsidRPr="00932D18">
              <w:rPr>
                <w:rFonts w:ascii="Times New Roman" w:eastAsia="Times New Roman" w:hAnsi="Times New Roman" w:cs="Times New Roman"/>
                <w:sz w:val="24"/>
                <w:szCs w:val="24"/>
                <w:lang w:val="uk-UA" w:eastAsia="ru-RU"/>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C20B4" w:rsidRPr="00932D18" w:rsidRDefault="00FC20B4" w:rsidP="00B52664">
            <w:pPr>
              <w:spacing w:after="0"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4.Копія (копії) документа</w:t>
            </w:r>
            <w:r w:rsidRPr="00932D18">
              <w:rPr>
                <w:rFonts w:ascii="Times New Roman" w:eastAsia="Times New Roman" w:hAnsi="Times New Roman" w:cs="Times New Roman"/>
                <w:sz w:val="24"/>
                <w:szCs w:val="24"/>
                <w:lang w:val="uk-UA" w:eastAsia="ru-RU"/>
              </w:rPr>
              <w:t xml:space="preserve"> (документів) про освіту.</w:t>
            </w:r>
          </w:p>
          <w:p w:rsidR="00FC20B4" w:rsidRPr="00932D18" w:rsidRDefault="00FC20B4" w:rsidP="00B52664">
            <w:pPr>
              <w:spacing w:after="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5.Заповнена особова картка встановленого зразка.</w:t>
            </w:r>
          </w:p>
          <w:p w:rsidR="00FC20B4" w:rsidRDefault="00FC20B4" w:rsidP="00B52664">
            <w:pPr>
              <w:spacing w:after="0" w:line="312" w:lineRule="atLeast"/>
              <w:jc w:val="both"/>
              <w:rPr>
                <w:rFonts w:ascii="Times New Roman" w:eastAsia="Times New Roman" w:hAnsi="Times New Roman" w:cs="Times New Roman"/>
                <w:sz w:val="24"/>
                <w:szCs w:val="24"/>
                <w:lang w:val="uk-UA" w:eastAsia="ru-RU"/>
              </w:rPr>
            </w:pPr>
            <w:r w:rsidRPr="00932D18">
              <w:rPr>
                <w:rFonts w:ascii="Times New Roman" w:eastAsia="Times New Roman" w:hAnsi="Times New Roman" w:cs="Times New Roman"/>
                <w:sz w:val="24"/>
                <w:szCs w:val="24"/>
                <w:lang w:val="uk-UA" w:eastAsia="ru-RU"/>
              </w:rPr>
              <w:t xml:space="preserve">6.Декларація особи, уповноваженої на виконання функцій держави або місцевого самоврядування,  за </w:t>
            </w:r>
            <w:r>
              <w:rPr>
                <w:rFonts w:ascii="Times New Roman" w:eastAsia="Times New Roman" w:hAnsi="Times New Roman" w:cs="Times New Roman"/>
                <w:sz w:val="24"/>
                <w:szCs w:val="24"/>
                <w:lang w:val="uk-UA" w:eastAsia="ru-RU"/>
              </w:rPr>
              <w:t>2016</w:t>
            </w:r>
            <w:r w:rsidRPr="00932D1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lastRenderedPageBreak/>
              <w:t xml:space="preserve">рік (декларація подається шляхом заповнення на </w:t>
            </w:r>
            <w:proofErr w:type="spellStart"/>
            <w:r>
              <w:rPr>
                <w:rFonts w:ascii="Times New Roman" w:eastAsia="Times New Roman" w:hAnsi="Times New Roman" w:cs="Times New Roman"/>
                <w:sz w:val="24"/>
                <w:szCs w:val="24"/>
                <w:lang w:val="uk-UA" w:eastAsia="ru-RU"/>
              </w:rPr>
              <w:t>веб-</w:t>
            </w:r>
            <w:proofErr w:type="spellEnd"/>
            <w:r>
              <w:rPr>
                <w:rFonts w:ascii="Times New Roman" w:eastAsia="Times New Roman" w:hAnsi="Times New Roman" w:cs="Times New Roman"/>
                <w:sz w:val="24"/>
                <w:szCs w:val="24"/>
                <w:lang w:val="uk-UA" w:eastAsia="ru-RU"/>
              </w:rPr>
              <w:t xml:space="preserve"> сайті НАЗК)</w:t>
            </w:r>
          </w:p>
          <w:p w:rsidR="00FC20B4" w:rsidRPr="00932D18" w:rsidRDefault="00FC20B4" w:rsidP="00B52664">
            <w:pPr>
              <w:spacing w:after="0"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7. Посвідчення атестації щодо вільного володіння державною мовою.</w:t>
            </w:r>
          </w:p>
          <w:p w:rsidR="00FC20B4" w:rsidRPr="00932D18" w:rsidRDefault="00FC20B4" w:rsidP="00B52664">
            <w:pPr>
              <w:spacing w:after="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Строк подання документів: 15 календарних днів з дня оприлюднення інформації про проведення конкурсу на офіційних сайтах Заводського районного суду м. Миколаєва, Національного агентства з питань державної служби.</w:t>
            </w:r>
          </w:p>
          <w:p w:rsidR="00FC20B4" w:rsidRPr="00932D18" w:rsidRDefault="00FC20B4" w:rsidP="00B52664">
            <w:pPr>
              <w:spacing w:after="0" w:line="312" w:lineRule="atLeast"/>
              <w:jc w:val="both"/>
              <w:rPr>
                <w:rFonts w:ascii="Times New Roman" w:eastAsia="Times New Roman" w:hAnsi="Times New Roman" w:cs="Times New Roman"/>
                <w:sz w:val="24"/>
                <w:szCs w:val="24"/>
                <w:lang w:val="uk-UA" w:eastAsia="ru-RU"/>
              </w:rPr>
            </w:pPr>
          </w:p>
        </w:tc>
      </w:tr>
      <w:tr w:rsidR="00FC20B4" w:rsidRPr="003D2141" w:rsidTr="00B52664">
        <w:tc>
          <w:tcPr>
            <w:tcW w:w="355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lastRenderedPageBreak/>
              <w:t>Дата, час і місце проведення конкурсу</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Default="00FC20B4" w:rsidP="00B52664">
            <w:pPr>
              <w:spacing w:after="0" w:line="312"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04 липня 2017 року о 12.00 годині в приміщенні Заводського районного суду м. Миколаєва,</w:t>
            </w:r>
          </w:p>
          <w:p w:rsidR="00FC20B4" w:rsidRPr="003D2141" w:rsidRDefault="00FC20B4" w:rsidP="00B52664">
            <w:pPr>
              <w:spacing w:after="0" w:line="312"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вул. Радісна 3, м. Миколаїв</w:t>
            </w:r>
          </w:p>
        </w:tc>
      </w:tr>
      <w:tr w:rsidR="00FC20B4" w:rsidRPr="00932D18" w:rsidTr="00B52664">
        <w:tc>
          <w:tcPr>
            <w:tcW w:w="3559" w:type="dxa"/>
            <w:gridSpan w:val="2"/>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 </w:t>
            </w:r>
            <w:proofErr w:type="spellStart"/>
            <w:r>
              <w:rPr>
                <w:rFonts w:ascii="Times New Roman" w:eastAsia="Times New Roman" w:hAnsi="Times New Roman" w:cs="Times New Roman"/>
                <w:sz w:val="24"/>
                <w:szCs w:val="24"/>
                <w:lang w:val="uk-UA" w:eastAsia="ru-RU"/>
              </w:rPr>
              <w:t>Шевиряєва</w:t>
            </w:r>
            <w:proofErr w:type="spellEnd"/>
            <w:r>
              <w:rPr>
                <w:rFonts w:ascii="Times New Roman" w:eastAsia="Times New Roman" w:hAnsi="Times New Roman" w:cs="Times New Roman"/>
                <w:sz w:val="24"/>
                <w:szCs w:val="24"/>
                <w:lang w:val="uk-UA" w:eastAsia="ru-RU"/>
              </w:rPr>
              <w:t xml:space="preserve"> Катерина Андріївна, (0512) 53-73-11, </w:t>
            </w:r>
            <w:hyperlink r:id="rId8" w:history="1">
              <w:r w:rsidRPr="009C1B8D">
                <w:rPr>
                  <w:rStyle w:val="a5"/>
                  <w:rFonts w:ascii="Times New Roman" w:hAnsi="Times New Roman" w:cs="Times New Roman"/>
                  <w:spacing w:val="7"/>
                  <w:sz w:val="28"/>
                  <w:szCs w:val="28"/>
                </w:rPr>
                <w:t>inbox@zv.mk.court.gov.ua</w:t>
              </w:r>
            </w:hyperlink>
          </w:p>
        </w:tc>
      </w:tr>
      <w:tr w:rsidR="00FC20B4" w:rsidRPr="00932D18" w:rsidTr="00B52664">
        <w:tc>
          <w:tcPr>
            <w:tcW w:w="9669"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center"/>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Вимоги до професійної компетентності*</w:t>
            </w:r>
          </w:p>
        </w:tc>
      </w:tr>
      <w:tr w:rsidR="00FC20B4" w:rsidRPr="00932D18" w:rsidTr="00B52664">
        <w:tc>
          <w:tcPr>
            <w:tcW w:w="9669"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center"/>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Загальні вимоги**</w:t>
            </w:r>
          </w:p>
        </w:tc>
      </w:tr>
      <w:tr w:rsidR="00FC20B4" w:rsidRPr="00932D18" w:rsidTr="00B52664">
        <w:trPr>
          <w:trHeight w:val="1194"/>
        </w:trPr>
        <w:tc>
          <w:tcPr>
            <w:tcW w:w="5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1</w:t>
            </w:r>
          </w:p>
        </w:tc>
        <w:tc>
          <w:tcPr>
            <w:tcW w:w="297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Освіта</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 xml:space="preserve"> Вища, не нижче ступеня молодшого бакалавра або бакалавра</w:t>
            </w:r>
          </w:p>
        </w:tc>
      </w:tr>
      <w:tr w:rsidR="00FC20B4" w:rsidRPr="00932D18" w:rsidTr="00B52664">
        <w:tc>
          <w:tcPr>
            <w:tcW w:w="5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2</w:t>
            </w:r>
          </w:p>
        </w:tc>
        <w:tc>
          <w:tcPr>
            <w:tcW w:w="297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Досвід роботи</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Не потребує</w:t>
            </w:r>
          </w:p>
        </w:tc>
      </w:tr>
      <w:tr w:rsidR="00FC20B4" w:rsidRPr="00932D18" w:rsidTr="00B52664">
        <w:tc>
          <w:tcPr>
            <w:tcW w:w="5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3</w:t>
            </w:r>
          </w:p>
        </w:tc>
        <w:tc>
          <w:tcPr>
            <w:tcW w:w="297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Володіння державною мовою</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Вільне володіння державною мовою</w:t>
            </w:r>
          </w:p>
        </w:tc>
      </w:tr>
      <w:tr w:rsidR="00FC20B4" w:rsidRPr="00932D18" w:rsidTr="00B52664">
        <w:tc>
          <w:tcPr>
            <w:tcW w:w="9669" w:type="dxa"/>
            <w:gridSpan w:val="3"/>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FC20B4" w:rsidRPr="00932D18" w:rsidRDefault="00FC20B4" w:rsidP="00B52664">
            <w:pPr>
              <w:spacing w:after="300" w:line="312" w:lineRule="atLeast"/>
              <w:jc w:val="center"/>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Спеціальні вимоги***</w:t>
            </w:r>
          </w:p>
        </w:tc>
      </w:tr>
      <w:tr w:rsidR="00FC20B4" w:rsidRPr="009E38F5" w:rsidTr="00B52664">
        <w:tc>
          <w:tcPr>
            <w:tcW w:w="5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1</w:t>
            </w:r>
          </w:p>
        </w:tc>
        <w:tc>
          <w:tcPr>
            <w:tcW w:w="297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Освіта</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E38F5" w:rsidRDefault="00FC20B4" w:rsidP="00B52664">
            <w:pPr>
              <w:spacing w:after="300" w:line="312" w:lineRule="atLeast"/>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 Вища, не нижче ступеня молодшого бакалавра або бакалавра.</w:t>
            </w:r>
          </w:p>
          <w:p w:rsidR="00FC20B4" w:rsidRPr="009E38F5" w:rsidRDefault="00FC20B4" w:rsidP="00B52664">
            <w:pPr>
              <w:spacing w:after="300" w:line="312" w:lineRule="atLeast"/>
              <w:jc w:val="both"/>
              <w:rPr>
                <w:rFonts w:ascii="Times New Roman" w:eastAsia="Times New Roman" w:hAnsi="Times New Roman" w:cs="Times New Roman"/>
                <w:sz w:val="24"/>
                <w:szCs w:val="24"/>
                <w:lang w:val="uk-UA" w:eastAsia="ru-RU"/>
              </w:rPr>
            </w:pPr>
            <w:r w:rsidRPr="00932D18">
              <w:rPr>
                <w:rFonts w:ascii="Times New Roman" w:eastAsia="Times New Roman" w:hAnsi="Times New Roman" w:cs="Times New Roman"/>
                <w:sz w:val="24"/>
                <w:szCs w:val="24"/>
                <w:lang w:val="uk-UA" w:eastAsia="ru-RU"/>
              </w:rPr>
              <w:t> </w:t>
            </w:r>
          </w:p>
        </w:tc>
      </w:tr>
      <w:tr w:rsidR="00FC20B4" w:rsidRPr="00932D18" w:rsidTr="00B52664">
        <w:tc>
          <w:tcPr>
            <w:tcW w:w="5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2</w:t>
            </w:r>
          </w:p>
        </w:tc>
        <w:tc>
          <w:tcPr>
            <w:tcW w:w="297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Знання законодавства</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 xml:space="preserve">Конституція України, Закон України «Про державну службу», Закон України «Про запобігання корупції»,  Закон України «Про очищення влади», Закон України «Про судоустрій та статус суддів», Інструкція з діловодства в місцевих загальних судах, апеляційних судах міст Києва та Севастополя, апеляційному суді </w:t>
            </w:r>
            <w:r w:rsidRPr="00932D18">
              <w:rPr>
                <w:rFonts w:ascii="Times New Roman" w:eastAsia="Times New Roman" w:hAnsi="Times New Roman" w:cs="Times New Roman"/>
                <w:sz w:val="24"/>
                <w:szCs w:val="24"/>
                <w:lang w:val="uk-UA" w:eastAsia="ru-RU"/>
              </w:rPr>
              <w:lastRenderedPageBreak/>
              <w:t>Автономної республіки Крим та Вищому спеціалізованому суді України з розгляду цивільних та кримінальних справ</w:t>
            </w:r>
            <w:r>
              <w:rPr>
                <w:rFonts w:ascii="Times New Roman" w:eastAsia="Times New Roman" w:hAnsi="Times New Roman" w:cs="Times New Roman"/>
                <w:sz w:val="24"/>
                <w:szCs w:val="24"/>
                <w:lang w:val="uk-UA" w:eastAsia="ru-RU"/>
              </w:rPr>
              <w:t xml:space="preserve">. </w:t>
            </w:r>
          </w:p>
        </w:tc>
      </w:tr>
      <w:tr w:rsidR="00FC20B4" w:rsidRPr="00932D18" w:rsidTr="00B52664">
        <w:tc>
          <w:tcPr>
            <w:tcW w:w="5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lastRenderedPageBreak/>
              <w:t>3.</w:t>
            </w:r>
          </w:p>
        </w:tc>
        <w:tc>
          <w:tcPr>
            <w:tcW w:w="297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Професійні чи технічні знання</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Достатній рівень користування персональним комп’ютером, відповідне програмне забезпечення, необхідне для якісного виконання покладених завдань</w:t>
            </w:r>
          </w:p>
        </w:tc>
      </w:tr>
      <w:tr w:rsidR="00FC20B4" w:rsidRPr="00932D18" w:rsidTr="00B52664">
        <w:tc>
          <w:tcPr>
            <w:tcW w:w="5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4.</w:t>
            </w:r>
          </w:p>
        </w:tc>
        <w:tc>
          <w:tcPr>
            <w:tcW w:w="297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Спеціальний досвід роботи</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Не потребує</w:t>
            </w:r>
          </w:p>
        </w:tc>
      </w:tr>
      <w:tr w:rsidR="00FC20B4" w:rsidRPr="00932D18" w:rsidTr="00B52664">
        <w:tc>
          <w:tcPr>
            <w:tcW w:w="5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5</w:t>
            </w:r>
          </w:p>
        </w:tc>
        <w:tc>
          <w:tcPr>
            <w:tcW w:w="297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Знання сучасних інформаційних технологій</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Вільне володіння ПК (ХL</w:t>
            </w:r>
            <w:r w:rsidRPr="00932D18">
              <w:rPr>
                <w:rFonts w:ascii="Times New Roman" w:eastAsia="Times New Roman" w:hAnsi="Times New Roman" w:cs="Times New Roman"/>
                <w:sz w:val="24"/>
                <w:szCs w:val="24"/>
                <w:lang w:eastAsia="ru-RU"/>
              </w:rPr>
              <w:t>,</w:t>
            </w:r>
            <w:r w:rsidRPr="00932D18">
              <w:rPr>
                <w:rFonts w:ascii="Times New Roman" w:eastAsia="Times New Roman" w:hAnsi="Times New Roman" w:cs="Times New Roman"/>
                <w:sz w:val="24"/>
                <w:szCs w:val="24"/>
                <w:lang w:val="en-US" w:eastAsia="ru-RU"/>
              </w:rPr>
              <w:t>Word</w:t>
            </w:r>
            <w:r w:rsidRPr="00932D18">
              <w:rPr>
                <w:rFonts w:ascii="Times New Roman" w:eastAsia="Times New Roman" w:hAnsi="Times New Roman" w:cs="Times New Roman"/>
                <w:sz w:val="24"/>
                <w:szCs w:val="24"/>
                <w:lang w:eastAsia="ru-RU"/>
              </w:rPr>
              <w:t>)</w:t>
            </w:r>
          </w:p>
        </w:tc>
      </w:tr>
      <w:tr w:rsidR="00FC20B4" w:rsidRPr="00932D18" w:rsidTr="00B52664">
        <w:tc>
          <w:tcPr>
            <w:tcW w:w="585"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6</w:t>
            </w:r>
          </w:p>
        </w:tc>
        <w:tc>
          <w:tcPr>
            <w:tcW w:w="2974"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Особистісні якості</w:t>
            </w:r>
          </w:p>
        </w:tc>
        <w:tc>
          <w:tcPr>
            <w:tcW w:w="611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rsidR="00FC20B4" w:rsidRPr="00932D18" w:rsidRDefault="00FC20B4" w:rsidP="00B52664">
            <w:pPr>
              <w:spacing w:after="0" w:line="312" w:lineRule="atLeast"/>
              <w:jc w:val="both"/>
              <w:rPr>
                <w:rFonts w:ascii="Times New Roman" w:eastAsia="Times New Roman" w:hAnsi="Times New Roman" w:cs="Times New Roman"/>
                <w:sz w:val="24"/>
                <w:szCs w:val="24"/>
                <w:lang w:eastAsia="ru-RU"/>
              </w:rPr>
            </w:pPr>
            <w:r w:rsidRPr="004C46D5">
              <w:rPr>
                <w:rFonts w:ascii="Times New Roman" w:eastAsia="Times New Roman" w:hAnsi="Times New Roman" w:cs="Times New Roman"/>
                <w:sz w:val="24"/>
                <w:szCs w:val="24"/>
                <w:lang w:val="uk-UA" w:eastAsia="ru-RU"/>
              </w:rPr>
              <w:t>Відповідальність, системність і самостійність в роботі, уважність до деталей, наполегливість, ініціативність, прагнення до самовдосконалення та підвищення фахового рів</w:t>
            </w:r>
            <w:r>
              <w:rPr>
                <w:rFonts w:ascii="Times New Roman" w:eastAsia="Times New Roman" w:hAnsi="Times New Roman" w:cs="Times New Roman"/>
                <w:sz w:val="24"/>
                <w:szCs w:val="24"/>
                <w:lang w:val="uk-UA" w:eastAsia="ru-RU"/>
              </w:rPr>
              <w:t>ня, орієнтація,</w:t>
            </w:r>
            <w:r w:rsidRPr="004C46D5">
              <w:rPr>
                <w:rFonts w:ascii="Times New Roman" w:eastAsia="Times New Roman" w:hAnsi="Times New Roman" w:cs="Times New Roman"/>
                <w:sz w:val="24"/>
                <w:szCs w:val="24"/>
                <w:lang w:val="uk-UA" w:eastAsia="ru-RU"/>
              </w:rPr>
              <w:t xml:space="preserve"> вміння працювати в стресових ситуаціях, опрацьовувати інформацію, вирішувати комплексні завдання, вміння працювати в команді, </w:t>
            </w:r>
            <w:r>
              <w:rPr>
                <w:rFonts w:ascii="Times New Roman" w:eastAsia="Times New Roman" w:hAnsi="Times New Roman" w:cs="Times New Roman"/>
                <w:sz w:val="24"/>
                <w:szCs w:val="24"/>
                <w:lang w:val="uk-UA" w:eastAsia="ru-RU"/>
              </w:rPr>
              <w:t>не конфліктність та ввічливість.</w:t>
            </w:r>
          </w:p>
        </w:tc>
      </w:tr>
    </w:tbl>
    <w:p w:rsidR="00FC20B4" w:rsidRPr="00932D18" w:rsidRDefault="00FC20B4" w:rsidP="00FC20B4">
      <w:pPr>
        <w:shd w:val="clear" w:color="auto" w:fill="FFFFFF"/>
        <w:spacing w:after="300" w:line="312" w:lineRule="atLeast"/>
        <w:jc w:val="both"/>
        <w:rPr>
          <w:rFonts w:ascii="Times New Roman" w:eastAsia="Times New Roman" w:hAnsi="Times New Roman" w:cs="Times New Roman"/>
          <w:sz w:val="24"/>
          <w:szCs w:val="24"/>
          <w:lang w:eastAsia="ru-RU"/>
        </w:rPr>
      </w:pPr>
      <w:r w:rsidRPr="00932D18">
        <w:rPr>
          <w:rFonts w:ascii="Times New Roman" w:eastAsia="Times New Roman" w:hAnsi="Times New Roman" w:cs="Times New Roman"/>
          <w:sz w:val="24"/>
          <w:szCs w:val="24"/>
          <w:lang w:val="uk-UA" w:eastAsia="ru-RU"/>
        </w:rPr>
        <w:t> </w:t>
      </w:r>
    </w:p>
    <w:p w:rsidR="00FC20B4" w:rsidRPr="00C0059E" w:rsidRDefault="00FC20B4" w:rsidP="00FC20B4">
      <w:pPr>
        <w:rPr>
          <w:rFonts w:ascii="Times New Roman" w:hAnsi="Times New Roman" w:cs="Times New Roman"/>
          <w:sz w:val="24"/>
          <w:szCs w:val="24"/>
        </w:rPr>
      </w:pPr>
    </w:p>
    <w:p w:rsidR="00FC20B4" w:rsidRDefault="00FC20B4" w:rsidP="00FC20B4"/>
    <w:p w:rsidR="00821FF8" w:rsidRDefault="00821FF8"/>
    <w:sectPr w:rsidR="00821FF8" w:rsidSect="005C26BC">
      <w:headerReference w:type="default" r:id="rI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AB" w:rsidRDefault="00FC20B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C20B4"/>
    <w:rsid w:val="00821FF8"/>
    <w:rsid w:val="00FC2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20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C20B4"/>
  </w:style>
  <w:style w:type="character" w:styleId="a5">
    <w:name w:val="Hyperlink"/>
    <w:basedOn w:val="a0"/>
    <w:uiPriority w:val="99"/>
    <w:semiHidden/>
    <w:unhideWhenUsed/>
    <w:rsid w:val="00FC20B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box@zv.mk.court.gov.ua" TargetMode="External"/><Relationship Id="rId3" Type="http://schemas.openxmlformats.org/officeDocument/2006/relationships/webSettings" Target="webSettings.xml"/><Relationship Id="rId7" Type="http://schemas.openxmlformats.org/officeDocument/2006/relationships/hyperlink" Target="http://zakon3.rada.gov.ua/laws/show/1682-18/paran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3.rada.gov.ua/laws/show/1682-18/paran13" TargetMode="External"/><Relationship Id="rId11" Type="http://schemas.openxmlformats.org/officeDocument/2006/relationships/theme" Target="theme/theme1.xml"/><Relationship Id="rId5" Type="http://schemas.openxmlformats.org/officeDocument/2006/relationships/hyperlink" Target="http://zakon3.rada.gov.ua/laws/show/1682-18/paran14" TargetMode="External"/><Relationship Id="rId10" Type="http://schemas.openxmlformats.org/officeDocument/2006/relationships/fontTable" Target="fontTable.xml"/><Relationship Id="rId4" Type="http://schemas.openxmlformats.org/officeDocument/2006/relationships/hyperlink" Target="http://zakon3.rada.gov.ua/laws/show/1682-18/paran13" TargetMode="Externa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6234</Characters>
  <Application>Microsoft Office Word</Application>
  <DocSecurity>0</DocSecurity>
  <Lines>51</Lines>
  <Paragraphs>14</Paragraphs>
  <ScaleCrop>false</ScaleCrop>
  <Company>DG Win&amp;Soft</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2</cp:revision>
  <dcterms:created xsi:type="dcterms:W3CDTF">2017-06-14T12:59:00Z</dcterms:created>
  <dcterms:modified xsi:type="dcterms:W3CDTF">2017-06-14T12:59:00Z</dcterms:modified>
</cp:coreProperties>
</file>